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71B3" w14:textId="77777777" w:rsidR="00625A91" w:rsidRPr="00625A91" w:rsidRDefault="00625A91" w:rsidP="00625A91">
      <w:pPr>
        <w:rPr>
          <w:rFonts w:ascii="Georgia" w:hAnsi="Georgia"/>
          <w:i/>
          <w:sz w:val="32"/>
          <w:szCs w:val="32"/>
        </w:rPr>
      </w:pPr>
      <w:r>
        <w:rPr>
          <w:noProof/>
          <w:lang w:eastAsia="hr-HR"/>
        </w:rPr>
        <w:drawing>
          <wp:inline distT="0" distB="0" distL="0" distR="0" wp14:anchorId="19922F96" wp14:editId="18383D73">
            <wp:extent cx="1981200" cy="457200"/>
            <wp:effectExtent l="0" t="0" r="0" b="0"/>
            <wp:docPr id="1" name="Slika 0" descr="www_logo_iosn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www_logo_iosng1.tif"/>
                    <pic:cNvPicPr>
                      <a:picLocks noChangeAspect="1" noChangeArrowheads="1"/>
                    </pic:cNvPicPr>
                  </pic:nvPicPr>
                  <pic:blipFill>
                    <a:blip r:embed="rId6" cstate="print"/>
                    <a:srcRect/>
                    <a:stretch>
                      <a:fillRect/>
                    </a:stretch>
                  </pic:blipFill>
                  <pic:spPr bwMode="auto">
                    <a:xfrm>
                      <a:off x="0" y="0"/>
                      <a:ext cx="1987275" cy="458602"/>
                    </a:xfrm>
                    <a:prstGeom prst="rect">
                      <a:avLst/>
                    </a:prstGeom>
                    <a:noFill/>
                    <a:ln w="9525">
                      <a:noFill/>
                      <a:miter lim="800000"/>
                      <a:headEnd/>
                      <a:tailEnd/>
                    </a:ln>
                  </pic:spPr>
                </pic:pic>
              </a:graphicData>
            </a:graphic>
          </wp:inline>
        </w:drawing>
      </w:r>
      <w:r w:rsidR="00EB5295">
        <w:rPr>
          <w:rFonts w:ascii="Georgia" w:hAnsi="Georgia"/>
          <w:i/>
          <w:sz w:val="32"/>
          <w:szCs w:val="32"/>
        </w:rPr>
        <w:tab/>
      </w:r>
      <w:r w:rsidR="000A53B4" w:rsidRPr="00625A91">
        <w:rPr>
          <w:rFonts w:ascii="Georgia" w:hAnsi="Georgia"/>
          <w:i/>
          <w:sz w:val="32"/>
          <w:szCs w:val="32"/>
        </w:rPr>
        <w:t>Industrijsko-obrtnička škola</w:t>
      </w:r>
      <w:r w:rsidR="000A53B4">
        <w:rPr>
          <w:rFonts w:ascii="Georgia" w:hAnsi="Georgia"/>
          <w:i/>
          <w:sz w:val="32"/>
          <w:szCs w:val="32"/>
        </w:rPr>
        <w:tab/>
      </w:r>
    </w:p>
    <w:p w14:paraId="2F8192E8" w14:textId="77777777" w:rsidR="00625A91" w:rsidRDefault="00625A91" w:rsidP="00143D0C">
      <w:pPr>
        <w:jc w:val="center"/>
        <w:rPr>
          <w:rFonts w:ascii="Georgia" w:hAnsi="Georgia"/>
          <w:sz w:val="32"/>
          <w:szCs w:val="32"/>
        </w:rPr>
      </w:pPr>
    </w:p>
    <w:p w14:paraId="18ED9A13" w14:textId="77777777" w:rsidR="005065BE" w:rsidRPr="00143D0C" w:rsidRDefault="005065BE" w:rsidP="00143D0C">
      <w:pPr>
        <w:jc w:val="center"/>
        <w:rPr>
          <w:rFonts w:ascii="Georgia" w:hAnsi="Georgia"/>
          <w:sz w:val="32"/>
          <w:szCs w:val="32"/>
        </w:rPr>
      </w:pPr>
      <w:r w:rsidRPr="00143D0C">
        <w:rPr>
          <w:rFonts w:ascii="Georgia" w:hAnsi="Georgia"/>
          <w:sz w:val="32"/>
          <w:szCs w:val="32"/>
        </w:rPr>
        <w:t>POLITIKA O ZAŠTITI PRIVATNOSTI</w:t>
      </w:r>
    </w:p>
    <w:p w14:paraId="6E3C872E" w14:textId="77777777" w:rsidR="005065BE" w:rsidRPr="00143D0C" w:rsidRDefault="005065BE" w:rsidP="005065BE">
      <w:pPr>
        <w:rPr>
          <w:rFonts w:ascii="Georgia" w:hAnsi="Georgia"/>
        </w:rPr>
      </w:pPr>
      <w:r w:rsidRPr="00143D0C">
        <w:rPr>
          <w:rFonts w:ascii="Georgia" w:hAnsi="Georgia"/>
        </w:rPr>
        <w:t>Sadržaj:</w:t>
      </w:r>
    </w:p>
    <w:p w14:paraId="231AE1B7" w14:textId="77777777" w:rsidR="005065BE" w:rsidRPr="007A527F" w:rsidRDefault="005065BE" w:rsidP="007A527F">
      <w:pPr>
        <w:pStyle w:val="Bezproreda"/>
      </w:pPr>
      <w:r w:rsidRPr="007A527F">
        <w:t xml:space="preserve">1. UVODNE ODREDBE </w:t>
      </w:r>
    </w:p>
    <w:p w14:paraId="5951FE39" w14:textId="77777777" w:rsidR="007A527F" w:rsidRDefault="005065BE" w:rsidP="007A527F">
      <w:pPr>
        <w:pStyle w:val="Bezproreda"/>
      </w:pPr>
      <w:r w:rsidRPr="007A527F">
        <w:t>2. O VODITELJU OBRADE</w:t>
      </w:r>
    </w:p>
    <w:p w14:paraId="3992BB41" w14:textId="77777777" w:rsidR="005065BE" w:rsidRPr="007A527F" w:rsidRDefault="005065BE" w:rsidP="007A527F">
      <w:pPr>
        <w:pStyle w:val="Bezproreda"/>
      </w:pPr>
      <w:r w:rsidRPr="007A527F">
        <w:t>3. SLUŽBENIK ZA ZAŠTITU OSOBNIH PODATAKA</w:t>
      </w:r>
    </w:p>
    <w:p w14:paraId="4D2691B1" w14:textId="77777777" w:rsidR="005065BE" w:rsidRPr="007A527F" w:rsidRDefault="005065BE" w:rsidP="007A527F">
      <w:pPr>
        <w:pStyle w:val="Bezproreda"/>
      </w:pPr>
      <w:r w:rsidRPr="007A527F">
        <w:t>4. NAČIN PRIKUPLJANJA I VRSTE PODATAKA</w:t>
      </w:r>
    </w:p>
    <w:p w14:paraId="5BB00E6A" w14:textId="77777777" w:rsidR="005065BE" w:rsidRPr="007A527F" w:rsidRDefault="005065BE" w:rsidP="007A527F">
      <w:pPr>
        <w:pStyle w:val="Bezproreda"/>
      </w:pPr>
      <w:r w:rsidRPr="007A527F">
        <w:t>5. SIGURNOST PRIKUPLJANJA OSOBNIH PODATAKA</w:t>
      </w:r>
    </w:p>
    <w:p w14:paraId="0C25CD8E" w14:textId="77777777" w:rsidR="005065BE" w:rsidRPr="007A527F" w:rsidRDefault="005065BE" w:rsidP="007A527F">
      <w:pPr>
        <w:pStyle w:val="Bezproreda"/>
      </w:pPr>
      <w:r w:rsidRPr="007A527F">
        <w:t xml:space="preserve">6. UPRAVLJANJE PRIVOLAMA </w:t>
      </w:r>
    </w:p>
    <w:p w14:paraId="214B7A48" w14:textId="77777777" w:rsidR="005065BE" w:rsidRPr="007A527F" w:rsidRDefault="005065BE" w:rsidP="007A527F">
      <w:pPr>
        <w:pStyle w:val="Bezproreda"/>
      </w:pPr>
      <w:r w:rsidRPr="007A527F">
        <w:t xml:space="preserve">7. IZVRŠENJE UGOVORNIH OBVEZA </w:t>
      </w:r>
    </w:p>
    <w:p w14:paraId="679EF0C0" w14:textId="77777777" w:rsidR="005065BE" w:rsidRPr="007A527F" w:rsidRDefault="005065BE" w:rsidP="007A527F">
      <w:pPr>
        <w:pStyle w:val="Bezproreda"/>
      </w:pPr>
      <w:r w:rsidRPr="007A527F">
        <w:t xml:space="preserve">8. ISPUNJAVANJE ZAKONSKIH OBVEZA </w:t>
      </w:r>
    </w:p>
    <w:p w14:paraId="5786D25C" w14:textId="77777777" w:rsidR="007A527F" w:rsidRDefault="005065BE" w:rsidP="007A527F">
      <w:pPr>
        <w:pStyle w:val="Bezproreda"/>
      </w:pPr>
      <w:r w:rsidRPr="007A527F">
        <w:t xml:space="preserve">9. INTERNE SVRHE </w:t>
      </w:r>
    </w:p>
    <w:p w14:paraId="6A4100BD" w14:textId="77777777" w:rsidR="005065BE" w:rsidRPr="007A527F" w:rsidRDefault="005065BE" w:rsidP="007A527F">
      <w:pPr>
        <w:pStyle w:val="Bezproreda"/>
      </w:pPr>
      <w:r w:rsidRPr="007A527F">
        <w:t>10. VREMENSKO TRAJANJE ČUVANJA I OBRADE PODATAKA</w:t>
      </w:r>
    </w:p>
    <w:p w14:paraId="5AC65363" w14:textId="77777777" w:rsidR="005065BE" w:rsidRPr="007A527F" w:rsidRDefault="005065BE" w:rsidP="007A527F">
      <w:pPr>
        <w:pStyle w:val="Bezproreda"/>
      </w:pPr>
      <w:r w:rsidRPr="007A527F">
        <w:t>11. PRAVA KORISNIKA</w:t>
      </w:r>
    </w:p>
    <w:p w14:paraId="0579D90E" w14:textId="77777777" w:rsidR="005065BE" w:rsidRPr="007A527F" w:rsidRDefault="005065BE" w:rsidP="007A527F">
      <w:pPr>
        <w:pStyle w:val="Bezproreda"/>
      </w:pPr>
      <w:r w:rsidRPr="007A527F">
        <w:t>12. GDJE SE OSOBNI PODACI OBRAĐUJU</w:t>
      </w:r>
    </w:p>
    <w:p w14:paraId="2E88AAA1" w14:textId="77777777" w:rsidR="005065BE" w:rsidRPr="007A527F" w:rsidRDefault="005065BE" w:rsidP="007A527F">
      <w:pPr>
        <w:pStyle w:val="Bezproreda"/>
      </w:pPr>
      <w:r w:rsidRPr="007A527F">
        <w:t xml:space="preserve">13. POD KOJIM UVJETIMA SE OSOBNI PODACI PROSLJEĐUJU TREĆIM STRANAMA </w:t>
      </w:r>
    </w:p>
    <w:p w14:paraId="4C06B356" w14:textId="77777777" w:rsidR="006F7246" w:rsidRPr="007A527F" w:rsidRDefault="005065BE" w:rsidP="007A527F">
      <w:pPr>
        <w:pStyle w:val="Bezproreda"/>
      </w:pPr>
      <w:r w:rsidRPr="007A527F">
        <w:t>14. NADLEŽNOST AGENCIJE ZA ZAŠTITU OSOBNIH PODATAKA</w:t>
      </w:r>
    </w:p>
    <w:p w14:paraId="381AC3B5" w14:textId="77777777" w:rsidR="005065BE" w:rsidRDefault="005065BE" w:rsidP="007A527F">
      <w:pPr>
        <w:pStyle w:val="Bezproreda"/>
      </w:pPr>
    </w:p>
    <w:p w14:paraId="75D2CBF2" w14:textId="77777777" w:rsidR="007A527F" w:rsidRPr="00C067D7" w:rsidRDefault="007A527F" w:rsidP="007A527F">
      <w:pPr>
        <w:pStyle w:val="Bezproreda"/>
        <w:jc w:val="both"/>
        <w:rPr>
          <w:b/>
        </w:rPr>
      </w:pPr>
      <w:r w:rsidRPr="00C067D7">
        <w:rPr>
          <w:b/>
        </w:rPr>
        <w:t>Uvodne odredbe</w:t>
      </w:r>
    </w:p>
    <w:p w14:paraId="32E6F0E9" w14:textId="77777777" w:rsidR="007A527F" w:rsidRPr="007A527F" w:rsidRDefault="007A527F" w:rsidP="007A527F">
      <w:pPr>
        <w:pStyle w:val="Bezproreda"/>
        <w:jc w:val="both"/>
      </w:pPr>
    </w:p>
    <w:p w14:paraId="60B4E6FF" w14:textId="77777777" w:rsidR="007A527F" w:rsidRDefault="007A527F" w:rsidP="007A527F">
      <w:pPr>
        <w:spacing w:after="0" w:line="240" w:lineRule="auto"/>
        <w:jc w:val="both"/>
      </w:pPr>
      <w:r>
        <w:t>Uvodne odredbe 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dana 25. svibnja 2018. godine u Republici Hrvatskoj i svim zemljama članicama Europske unije, kao i Zakonu o provedbi Opće uredbe o zaštiti podataka (»Narodne novine« broj 42/18.) odnosno sukladno pravnom okviru zaštite osobnih podataka u Republici Hrvatskoj i Europskoj uniji te najboljoj europskoj praksi, Industrijsko – ob</w:t>
      </w:r>
      <w:r w:rsidR="00284E3E">
        <w:t xml:space="preserve">rtnička škola, Nova Gradiška </w:t>
      </w:r>
      <w:r>
        <w:t xml:space="preserve">sa sjedištem u Republici Hrvatskoj, </w:t>
      </w:r>
      <w:r w:rsidR="00284E3E">
        <w:t>Nova Gradiška</w:t>
      </w:r>
      <w:r>
        <w:t xml:space="preserve">, </w:t>
      </w:r>
      <w:r w:rsidR="00284E3E">
        <w:t>Ljudevita Gaja 22</w:t>
      </w:r>
      <w:r>
        <w:t>, upisana u sudski registar Trgovačkog suda u Slavonskom Brodu, pod matičnim brojem subjekta upisa (MBS): 0500</w:t>
      </w:r>
      <w:r w:rsidR="008A69C4">
        <w:t>31770</w:t>
      </w:r>
      <w:r>
        <w:t xml:space="preserve">, osobni identifikacijski broj (OIB): </w:t>
      </w:r>
      <w:r w:rsidR="008A69C4">
        <w:t>64838086978</w:t>
      </w:r>
      <w:r>
        <w:t xml:space="preserve"> (u daljnjem tekstu: Škola), kao voditelj obrade osobnih podataka korisnika svojih usluga, izradi</w:t>
      </w:r>
      <w:r w:rsidR="008A69C4">
        <w:t>la</w:t>
      </w:r>
      <w:r>
        <w:t xml:space="preserve"> je Politiku o zaštiti privatnosti korisnika usluga. Politika o zaštiti privatnosti je pravni akt zasnovan na temeljnim načelima u obradi osobnih podataka, kojim se regulira koji podaci korisnika se prikupljaju, na koji način se takvi podaci obrađuju i u koje se svrhe upotrebljavaju.</w:t>
      </w:r>
    </w:p>
    <w:p w14:paraId="170EA200" w14:textId="77777777" w:rsidR="007A527F" w:rsidRDefault="007A527F" w:rsidP="007A527F">
      <w:pPr>
        <w:spacing w:after="0" w:line="240" w:lineRule="auto"/>
        <w:jc w:val="both"/>
      </w:pPr>
    </w:p>
    <w:p w14:paraId="276999EA" w14:textId="77777777" w:rsidR="007A527F" w:rsidRDefault="007A527F" w:rsidP="007A527F">
      <w:pPr>
        <w:spacing w:after="0" w:line="240" w:lineRule="auto"/>
        <w:jc w:val="both"/>
      </w:pPr>
      <w:r>
        <w:t xml:space="preserve">Politika o zaštiti privatnosti ujedno upoznaje korisnike usluga s njihovim pravima u prikupljanju i daljnjoj obradi osobnih podataka, sve u svrhu zaštite njihove privatnosti u širem smislu. Politika o zaštiti privatnosti temelji se na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(anonimiziranom) obliku. Politika o zaštiti privatnosti se primjenjuje na sve usluge koje pruža Škola, pri čemu je cilj Politike na jasan i transparentan način upoznati korisnike s postupcima obrade njihovih osobnih podataka i njihovim pravima. Prije svega, </w:t>
      </w:r>
      <w:r>
        <w:lastRenderedPageBreak/>
        <w:t>korisnici se mogu u svakom trenutku obratiti Školi sa zahtjevom za izmjenu ili dopunu i/ili ažuriranje podataka koji se na njih odnose, kao i sa zahtjevom za očitovanje o tome u koje svrhe žele ili ne žele da se njihovi podaci obrađuju.</w:t>
      </w:r>
    </w:p>
    <w:p w14:paraId="19427D87" w14:textId="77777777" w:rsidR="007A527F" w:rsidRDefault="007A527F" w:rsidP="007A527F">
      <w:pPr>
        <w:spacing w:after="0" w:line="240" w:lineRule="auto"/>
        <w:jc w:val="both"/>
      </w:pPr>
    </w:p>
    <w:p w14:paraId="26D65D84" w14:textId="77777777" w:rsidR="007A527F" w:rsidRPr="00C067D7" w:rsidRDefault="007A527F" w:rsidP="007A527F">
      <w:pPr>
        <w:spacing w:after="0" w:line="240" w:lineRule="auto"/>
        <w:jc w:val="both"/>
        <w:rPr>
          <w:b/>
        </w:rPr>
      </w:pPr>
      <w:r w:rsidRPr="00C067D7">
        <w:rPr>
          <w:b/>
        </w:rPr>
        <w:t xml:space="preserve">Za obradu osobnih podataka odgovorna je Škola: </w:t>
      </w:r>
    </w:p>
    <w:p w14:paraId="08CE50A5" w14:textId="77777777" w:rsidR="007A527F" w:rsidRPr="00AF208C" w:rsidRDefault="008A69C4" w:rsidP="007A527F">
      <w:pPr>
        <w:spacing w:after="0" w:line="240" w:lineRule="auto"/>
        <w:jc w:val="both"/>
      </w:pPr>
      <w:r>
        <w:t xml:space="preserve">Industrijsko – obrtnička škola, Ljudevita </w:t>
      </w:r>
      <w:r w:rsidRPr="00CA122E">
        <w:t>Gaja 22</w:t>
      </w:r>
      <w:r w:rsidR="007A527F" w:rsidRPr="00CA122E">
        <w:t>, 35</w:t>
      </w:r>
      <w:r w:rsidRPr="00CA122E">
        <w:t>400</w:t>
      </w:r>
      <w:r w:rsidR="007A527F" w:rsidRPr="00CA122E">
        <w:t xml:space="preserve"> </w:t>
      </w:r>
      <w:r w:rsidRPr="00CA122E">
        <w:t>Nova Gradiška</w:t>
      </w:r>
      <w:r w:rsidR="007A527F" w:rsidRPr="00CA122E">
        <w:t xml:space="preserve"> Upisana u sudski registar: Trgovački sud u Slavonskom Brodu MBS: 0500</w:t>
      </w:r>
      <w:r w:rsidRPr="00CA122E">
        <w:t>31770</w:t>
      </w:r>
      <w:r w:rsidR="007A527F" w:rsidRPr="00CA122E">
        <w:t xml:space="preserve"> OIB: </w:t>
      </w:r>
      <w:r w:rsidRPr="00CA122E">
        <w:t>64838086978</w:t>
      </w:r>
      <w:r w:rsidR="007A527F" w:rsidRPr="00CA122E">
        <w:t xml:space="preserve"> </w:t>
      </w:r>
      <w:r w:rsidR="007A527F" w:rsidRPr="00AF208C">
        <w:t>Privredna banka Zagreb IBAN: HR572340009180012004</w:t>
      </w:r>
    </w:p>
    <w:p w14:paraId="6DF88C8D" w14:textId="77777777" w:rsidR="007A527F" w:rsidRPr="00AF208C" w:rsidRDefault="007A527F" w:rsidP="007A527F">
      <w:pPr>
        <w:spacing w:after="0" w:line="240" w:lineRule="auto"/>
        <w:jc w:val="both"/>
      </w:pPr>
    </w:p>
    <w:p w14:paraId="7334E96B" w14:textId="77777777" w:rsidR="007A527F" w:rsidRDefault="007A527F" w:rsidP="007A527F">
      <w:pPr>
        <w:spacing w:after="0" w:line="240" w:lineRule="auto"/>
        <w:jc w:val="both"/>
      </w:pPr>
      <w:r w:rsidRPr="00AF208C">
        <w:rPr>
          <w:b/>
        </w:rPr>
        <w:t>Kontakt podaci službenika za zaštitu osobnih podataka</w:t>
      </w:r>
      <w:r>
        <w:t>:</w:t>
      </w:r>
    </w:p>
    <w:p w14:paraId="4FEB92CD" w14:textId="77777777" w:rsidR="00AF208C" w:rsidRDefault="00AF208C" w:rsidP="007A527F">
      <w:pPr>
        <w:spacing w:after="0" w:line="240" w:lineRule="auto"/>
        <w:jc w:val="both"/>
      </w:pPr>
      <w:r>
        <w:t>Josipa Trinc</w:t>
      </w:r>
    </w:p>
    <w:p w14:paraId="1B6B8FBA" w14:textId="77777777" w:rsidR="007A527F" w:rsidRDefault="007A527F" w:rsidP="007A527F">
      <w:pPr>
        <w:spacing w:after="0" w:line="240" w:lineRule="auto"/>
        <w:jc w:val="both"/>
      </w:pPr>
      <w:r>
        <w:t xml:space="preserve">mail: </w:t>
      </w:r>
      <w:hyperlink r:id="rId7" w:history="1">
        <w:r w:rsidR="00DA5D97" w:rsidRPr="0054578C">
          <w:rPr>
            <w:rStyle w:val="Hiperveza"/>
          </w:rPr>
          <w:t>skola@iosng.hr</w:t>
        </w:r>
      </w:hyperlink>
      <w:r w:rsidR="00DA5D97">
        <w:t xml:space="preserve"> </w:t>
      </w:r>
      <w:r>
        <w:t xml:space="preserve">tel: +385 </w:t>
      </w:r>
      <w:r w:rsidR="00DA5D97">
        <w:t>362 696</w:t>
      </w:r>
      <w:r>
        <w:t xml:space="preserve"> fax: +385 </w:t>
      </w:r>
      <w:r w:rsidR="00EB5295">
        <w:t>362</w:t>
      </w:r>
      <w:r w:rsidR="00DA5D97">
        <w:t>-696</w:t>
      </w:r>
    </w:p>
    <w:p w14:paraId="08759077" w14:textId="77777777" w:rsidR="007A527F" w:rsidRDefault="007A527F" w:rsidP="007A527F">
      <w:pPr>
        <w:spacing w:after="0" w:line="240" w:lineRule="auto"/>
        <w:jc w:val="both"/>
      </w:pPr>
    </w:p>
    <w:p w14:paraId="2133DA0F" w14:textId="77777777" w:rsidR="00AF208C" w:rsidRDefault="00DD4CC6" w:rsidP="007A527F">
      <w:pPr>
        <w:spacing w:after="0" w:line="240" w:lineRule="auto"/>
        <w:jc w:val="both"/>
      </w:pPr>
      <w:r w:rsidRPr="00AF208C">
        <w:rPr>
          <w:b/>
        </w:rPr>
        <w:t>Način prikupljanja i vrste podataka koji se prikupljaju</w:t>
      </w:r>
      <w:r>
        <w:t xml:space="preserve"> </w:t>
      </w:r>
    </w:p>
    <w:p w14:paraId="5D412719" w14:textId="77777777" w:rsidR="00DA5D97" w:rsidRDefault="00DD4CC6" w:rsidP="007A527F">
      <w:pPr>
        <w:spacing w:after="0" w:line="240" w:lineRule="auto"/>
        <w:jc w:val="both"/>
      </w:pPr>
      <w:r>
        <w:t>Pojedine usluge koje Škola pruža zahtijevaju prikupljanje osobnih podataka korisnika, pri čemu se prikup</w:t>
      </w:r>
      <w:r w:rsidR="00DA5D97">
        <w:t xml:space="preserve">ljaju osnovni osobni podaci na </w:t>
      </w:r>
      <w:r>
        <w:t xml:space="preserve"> načine: </w:t>
      </w:r>
    </w:p>
    <w:p w14:paraId="2785C605" w14:textId="77777777" w:rsidR="00DA5D97" w:rsidRDefault="00DD4CC6" w:rsidP="007A527F">
      <w:pPr>
        <w:spacing w:after="0" w:line="240" w:lineRule="auto"/>
        <w:jc w:val="both"/>
      </w:pPr>
      <w:r>
        <w:t xml:space="preserve">1. Izravno </w:t>
      </w:r>
    </w:p>
    <w:p w14:paraId="520A82C9" w14:textId="77777777" w:rsidR="007A527F" w:rsidRDefault="00DD4CC6" w:rsidP="007A527F">
      <w:pPr>
        <w:spacing w:after="0" w:line="240" w:lineRule="auto"/>
        <w:jc w:val="both"/>
      </w:pPr>
      <w:r>
        <w:t>Izravno od strane samih korisnika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zasnivanje ugovornog odnosa radi pružanja pojedine usluge: a) ime i prezime; b) adresa; c) kontakt broj telefona i/ili mobitela; d) kontakt podatke elektroničke pošte (e-mail adresa);</w:t>
      </w:r>
    </w:p>
    <w:p w14:paraId="7848321B" w14:textId="77777777" w:rsidR="00DD4CC6" w:rsidRDefault="00DD4CC6" w:rsidP="007A527F">
      <w:pPr>
        <w:spacing w:after="0" w:line="240" w:lineRule="auto"/>
        <w:jc w:val="both"/>
      </w:pPr>
    </w:p>
    <w:p w14:paraId="04B734E4" w14:textId="77777777" w:rsidR="00DA5D97" w:rsidRPr="00215519" w:rsidRDefault="00A121F3" w:rsidP="00DA5D97">
      <w:pPr>
        <w:spacing w:after="0" w:line="240" w:lineRule="auto"/>
        <w:jc w:val="both"/>
        <w:rPr>
          <w:b/>
        </w:rPr>
      </w:pPr>
      <w:r w:rsidRPr="00215519">
        <w:rPr>
          <w:b/>
        </w:rPr>
        <w:t>Sigurnost prikupljanja osobnih podataka</w:t>
      </w:r>
    </w:p>
    <w:p w14:paraId="0374C4B5" w14:textId="77777777" w:rsidR="00AF208C" w:rsidRPr="00215519" w:rsidRDefault="00A121F3" w:rsidP="00DA5D97">
      <w:pPr>
        <w:spacing w:after="0" w:line="240" w:lineRule="auto"/>
        <w:jc w:val="both"/>
      </w:pPr>
      <w:r w:rsidRPr="00215519">
        <w:t>Svi podaci koje Škola prikuplja zaštićeni su na način da se:</w:t>
      </w:r>
    </w:p>
    <w:p w14:paraId="31AAF7DF" w14:textId="77777777" w:rsidR="00215519" w:rsidRDefault="00A121F3" w:rsidP="00AF208C">
      <w:pPr>
        <w:spacing w:after="0" w:line="240" w:lineRule="auto"/>
        <w:jc w:val="both"/>
      </w:pPr>
      <w:r w:rsidRPr="00215519">
        <w:t xml:space="preserve">- s web stranice fotografije učenika i/ili drugih korisnika mogu </w:t>
      </w:r>
      <w:r w:rsidR="00215519">
        <w:t xml:space="preserve">se </w:t>
      </w:r>
      <w:r w:rsidRPr="00215519">
        <w:t xml:space="preserve">preuzeti </w:t>
      </w:r>
      <w:r w:rsidR="00215519" w:rsidRPr="00215519">
        <w:t>uz uvjet da su roditelji/staratelji na početku školske godine upoznati i dali suglasnost za korištenje i obr</w:t>
      </w:r>
      <w:r w:rsidR="00215519">
        <w:t>a</w:t>
      </w:r>
      <w:r w:rsidR="00215519" w:rsidRPr="00215519">
        <w:t>du osobnih podataka</w:t>
      </w:r>
      <w:r w:rsidRPr="00215519">
        <w:t xml:space="preserve"> </w:t>
      </w:r>
    </w:p>
    <w:p w14:paraId="06F3EE9F" w14:textId="77777777" w:rsidR="00AF208C" w:rsidRPr="00215519" w:rsidRDefault="00A121F3" w:rsidP="00AF208C">
      <w:pPr>
        <w:spacing w:after="0" w:line="240" w:lineRule="auto"/>
        <w:jc w:val="both"/>
      </w:pPr>
      <w:r w:rsidRPr="00215519">
        <w:t>- osobni podaci koji se prikupljaju i nalaze na računalima zaštićeni su lozinkom od neovlaštenog pristupa</w:t>
      </w:r>
    </w:p>
    <w:p w14:paraId="5715FD9C" w14:textId="77777777" w:rsidR="00AF208C" w:rsidRPr="00215519" w:rsidRDefault="00A121F3" w:rsidP="00DA5D97">
      <w:pPr>
        <w:spacing w:after="0" w:line="240" w:lineRule="auto"/>
        <w:jc w:val="both"/>
      </w:pPr>
      <w:r w:rsidRPr="00215519">
        <w:t xml:space="preserve"> - osobni podaci koji se prikupljaju i nalaze u pismenom obliku zaštićeni su u ormarima s ključem </w:t>
      </w:r>
    </w:p>
    <w:p w14:paraId="01AF3E31" w14:textId="77777777" w:rsidR="00AF208C" w:rsidRPr="00215519" w:rsidRDefault="00AF208C" w:rsidP="00DA5D97">
      <w:pPr>
        <w:spacing w:after="0" w:line="240" w:lineRule="auto"/>
        <w:jc w:val="both"/>
      </w:pPr>
    </w:p>
    <w:p w14:paraId="3AF17C39" w14:textId="77777777" w:rsidR="00AF208C" w:rsidRDefault="00A121F3" w:rsidP="00DA5D97">
      <w:pPr>
        <w:spacing w:after="0" w:line="240" w:lineRule="auto"/>
        <w:jc w:val="both"/>
      </w:pPr>
      <w:r w:rsidRPr="00AF208C">
        <w:rPr>
          <w:b/>
        </w:rPr>
        <w:t>Upravljanje privolama</w:t>
      </w:r>
      <w:r>
        <w:t xml:space="preserve"> </w:t>
      </w:r>
    </w:p>
    <w:p w14:paraId="5D3766CE" w14:textId="77777777" w:rsidR="00AF208C" w:rsidRDefault="00A121F3" w:rsidP="00DA5D97">
      <w:pPr>
        <w:spacing w:after="0" w:line="240" w:lineRule="auto"/>
        <w:jc w:val="both"/>
      </w:pPr>
      <w:r>
        <w:t xml:space="preserve">Aktivna uloga korisnika u zaštiti privatnosti ogleda se u davanju privola kao dobrovoljnog, posebno informiranog i nedvosmislenog izražavanja želja ispitanika kojima on izjavom ili jasnom potvrdnom radnjom daje pristanak za obradu osobnih podataka. Upravljanje privolama podrazumijeva mogućnost da korisnik aktivnom i nedvosmislenom radnjom ovlasti Školu na prikupljanje i obradu pojedinih osobnih podataka u jednu ili više svrha (privola ispitanika), odnosno da na jednak način povuče ranije danu privolu radi prikupljanja i obrade osobnih podataka, u jednu ili više svrha. </w:t>
      </w:r>
    </w:p>
    <w:p w14:paraId="316FE459" w14:textId="77777777" w:rsidR="00CB7340" w:rsidRDefault="00CB7340" w:rsidP="00DA5D97">
      <w:pPr>
        <w:spacing w:after="0" w:line="240" w:lineRule="auto"/>
        <w:jc w:val="both"/>
      </w:pPr>
    </w:p>
    <w:p w14:paraId="2C97F94F" w14:textId="77777777" w:rsidR="00CB7340" w:rsidRDefault="00A121F3" w:rsidP="00DA5D97">
      <w:pPr>
        <w:spacing w:after="0" w:line="240" w:lineRule="auto"/>
        <w:jc w:val="both"/>
      </w:pPr>
      <w:r w:rsidRPr="00CB7340">
        <w:rPr>
          <w:b/>
        </w:rPr>
        <w:t>Izvršenje ugovornih obveza</w:t>
      </w:r>
      <w:r>
        <w:t xml:space="preserve"> </w:t>
      </w:r>
    </w:p>
    <w:p w14:paraId="5D441068" w14:textId="77777777" w:rsidR="00CB7340" w:rsidRDefault="00A121F3" w:rsidP="00DA5D97">
      <w:pPr>
        <w:spacing w:after="0" w:line="240" w:lineRule="auto"/>
        <w:jc w:val="both"/>
      </w:pPr>
      <w:r>
        <w:t xml:space="preserve">Škola prikuplja i dalje obrađuje osobne podatke korisnika u svrhu sklapanja i izvršenja ugovora. Pravnu osnovu za obradu osobnih podataka korisnika u gore navedene svrhe predstavlja nužnost sklapanja ugovora, odnosno, u slučaju da korisnik uskrati davanje bitnih podataka, Škola neće biti u mogućnosti sklopiti ugovor i /ili poduzeti pojedine radnje vezane uz izvršenje sklopljenog ugovora. </w:t>
      </w:r>
    </w:p>
    <w:p w14:paraId="17365547" w14:textId="77777777" w:rsidR="00CB7340" w:rsidRDefault="00CB7340" w:rsidP="00DA5D97">
      <w:pPr>
        <w:spacing w:after="0" w:line="240" w:lineRule="auto"/>
        <w:jc w:val="both"/>
      </w:pPr>
    </w:p>
    <w:p w14:paraId="1A724310" w14:textId="77777777" w:rsidR="00CB7340" w:rsidRDefault="00A121F3" w:rsidP="00DA5D97">
      <w:pPr>
        <w:spacing w:after="0" w:line="240" w:lineRule="auto"/>
        <w:jc w:val="both"/>
      </w:pPr>
      <w:r w:rsidRPr="00CB7340">
        <w:rPr>
          <w:b/>
        </w:rPr>
        <w:t>Ispunjavanje zakonskih obveza</w:t>
      </w:r>
    </w:p>
    <w:p w14:paraId="2C836E1E" w14:textId="77777777" w:rsidR="00A121F3" w:rsidRDefault="00A121F3" w:rsidP="00DA5D97">
      <w:pPr>
        <w:spacing w:after="0" w:line="240" w:lineRule="auto"/>
        <w:jc w:val="both"/>
      </w:pPr>
      <w:r>
        <w:t>Škola je dužna u slučajevima određenim zakonom, odnosno u svrhu izvršavanja zakonskih obveza voditelja zbirke osobnih podataka, iste dostaviti nadležnim tijelima.</w:t>
      </w:r>
    </w:p>
    <w:p w14:paraId="49243C4E" w14:textId="77777777" w:rsidR="00CA122E" w:rsidRDefault="00CA122E" w:rsidP="00DA5D97">
      <w:pPr>
        <w:spacing w:after="0" w:line="240" w:lineRule="auto"/>
        <w:jc w:val="both"/>
      </w:pPr>
    </w:p>
    <w:p w14:paraId="0E2A5A26" w14:textId="77777777" w:rsidR="00CA122E" w:rsidRDefault="00CA122E" w:rsidP="00DA5D97">
      <w:pPr>
        <w:spacing w:after="0" w:line="240" w:lineRule="auto"/>
        <w:jc w:val="both"/>
      </w:pPr>
    </w:p>
    <w:p w14:paraId="09D1272B" w14:textId="77777777" w:rsidR="00A121F3" w:rsidRDefault="00A121F3" w:rsidP="00DD4CC6">
      <w:pPr>
        <w:spacing w:after="0" w:line="240" w:lineRule="auto"/>
      </w:pPr>
    </w:p>
    <w:p w14:paraId="37D85B69" w14:textId="77777777" w:rsidR="00CB7340" w:rsidRDefault="00A121F3" w:rsidP="00DA5D97">
      <w:pPr>
        <w:spacing w:after="0" w:line="240" w:lineRule="auto"/>
        <w:jc w:val="both"/>
      </w:pPr>
      <w:r w:rsidRPr="00CB7340">
        <w:rPr>
          <w:b/>
        </w:rPr>
        <w:lastRenderedPageBreak/>
        <w:t>Interne svrhe</w:t>
      </w:r>
      <w:r>
        <w:t xml:space="preserve"> </w:t>
      </w:r>
    </w:p>
    <w:p w14:paraId="0237AD3B" w14:textId="0C9B5CBD" w:rsidR="00CB7340" w:rsidRDefault="00A121F3" w:rsidP="00DA5D97">
      <w:pPr>
        <w:spacing w:after="0" w:line="240" w:lineRule="auto"/>
        <w:jc w:val="both"/>
      </w:pPr>
      <w:r>
        <w:t>Škola koristi određene podatke korisnika isključivo za potrebe vlastitih evidencija, stručnog usavršavanja radnik</w:t>
      </w:r>
      <w:r w:rsidR="00596241">
        <w:t>a</w:t>
      </w:r>
      <w:r>
        <w:t xml:space="preserve"> Škole, izrada statističkih evidencija i sl.</w:t>
      </w:r>
      <w:r w:rsidR="00DA5D97">
        <w:t xml:space="preserve">      </w:t>
      </w:r>
    </w:p>
    <w:p w14:paraId="2CFD5AFF" w14:textId="77777777" w:rsidR="00CB7340" w:rsidRDefault="00DA5D97" w:rsidP="00DA5D97">
      <w:pPr>
        <w:spacing w:after="0" w:line="240" w:lineRule="auto"/>
        <w:jc w:val="both"/>
      </w:pPr>
      <w:r>
        <w:t xml:space="preserve">             </w:t>
      </w:r>
    </w:p>
    <w:p w14:paraId="0E98A2B6" w14:textId="77777777" w:rsidR="00CB7340" w:rsidRPr="00CB7340" w:rsidRDefault="00A121F3" w:rsidP="00DA5D97">
      <w:pPr>
        <w:spacing w:after="0" w:line="240" w:lineRule="auto"/>
        <w:jc w:val="both"/>
        <w:rPr>
          <w:b/>
        </w:rPr>
      </w:pPr>
      <w:r w:rsidRPr="00CB7340">
        <w:rPr>
          <w:b/>
        </w:rPr>
        <w:t xml:space="preserve">Vremensko trajanje čuvanja i obrade osobnih podataka </w:t>
      </w:r>
    </w:p>
    <w:p w14:paraId="10A6E1D5" w14:textId="77777777" w:rsidR="00CB7340" w:rsidRDefault="00A121F3" w:rsidP="00DA5D97">
      <w:pPr>
        <w:spacing w:after="0" w:line="240" w:lineRule="auto"/>
        <w:jc w:val="both"/>
      </w:pPr>
      <w:r>
        <w:t>Ovisno o svrsi i pravnoj osnovi temeljem koje se prikupljaju osobni podaci korisnika, Škola je u pojedinim slučajevima obvezna čuvati osobne podatke u vremenskom trajanju (razdoblju) koje za pojedinu svrhu propisuju mjerodavni propisi i zakoni ili prestankom svrhe u koju su prikupljeni. Protekom zakonskog roka koji obvezuje Školu na čuvanje pojedinih osobnih podataka ili prestankom svrhe isti se trajno brišu iz evidencije. U slučajevima kada osnovu za prikupljanje i obradu podataka čini privola korisnika osobni podaci se čuvaju do povla</w:t>
      </w:r>
      <w:r w:rsidR="00834173">
        <w:t>č</w:t>
      </w:r>
      <w:r>
        <w:t xml:space="preserve">enja privole ili prestankom svrhe i/ili potrebe za koju su prikupljeni. Podaci koji se obrađuju temeljem legitimnog interesa Škole i/ili privole korisnika mogu se brisati i prije proteka roka navedenog u ovoj Politici, u slučaju da takvo brisanje zahtjeva korisnik odnosno kada se korisnik usprotivi takvoj obradi. </w:t>
      </w:r>
    </w:p>
    <w:p w14:paraId="6D326751" w14:textId="77777777" w:rsidR="00CB7340" w:rsidRDefault="00CB7340" w:rsidP="00DA5D97">
      <w:pPr>
        <w:spacing w:after="0" w:line="240" w:lineRule="auto"/>
        <w:jc w:val="both"/>
      </w:pPr>
    </w:p>
    <w:p w14:paraId="41B27E72" w14:textId="77777777" w:rsidR="00CB7340" w:rsidRDefault="00A121F3" w:rsidP="00DA5D97">
      <w:pPr>
        <w:spacing w:after="0" w:line="240" w:lineRule="auto"/>
        <w:jc w:val="both"/>
      </w:pPr>
      <w:r w:rsidRPr="00CB7340">
        <w:rPr>
          <w:b/>
        </w:rPr>
        <w:t>Prava korisnika</w:t>
      </w:r>
      <w:r>
        <w:t xml:space="preserve"> </w:t>
      </w:r>
    </w:p>
    <w:p w14:paraId="77A9A42B" w14:textId="77777777" w:rsidR="00CB7340" w:rsidRPr="00CB7340" w:rsidRDefault="00A121F3" w:rsidP="00DA5D97">
      <w:pPr>
        <w:spacing w:after="0" w:line="240" w:lineRule="auto"/>
        <w:jc w:val="both"/>
        <w:rPr>
          <w:b/>
        </w:rPr>
      </w:pPr>
      <w:r w:rsidRPr="00CB7340">
        <w:rPr>
          <w:b/>
        </w:rPr>
        <w:t xml:space="preserve">Pravo na pristup osobnim podacima </w:t>
      </w:r>
    </w:p>
    <w:p w14:paraId="420BEDC6" w14:textId="77777777" w:rsidR="00EA2C56" w:rsidRDefault="00A121F3" w:rsidP="00DA5D97">
      <w:pPr>
        <w:spacing w:after="0" w:line="240" w:lineRule="auto"/>
        <w:jc w:val="both"/>
      </w:pPr>
      <w:r>
        <w:t>Škola se kao voditelj obrade obvezuje na temelju podnesenog pisanog zahtjeva korisnika, koji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5EAD8AFC" w14:textId="77777777" w:rsidR="00EA2C56" w:rsidRDefault="00EA2C56" w:rsidP="00DA5D97">
      <w:pPr>
        <w:spacing w:after="0" w:line="240" w:lineRule="auto"/>
        <w:jc w:val="both"/>
      </w:pPr>
    </w:p>
    <w:p w14:paraId="42B9DF61" w14:textId="77777777" w:rsidR="00EA2C56" w:rsidRDefault="00A121F3" w:rsidP="00DA5D97">
      <w:pPr>
        <w:spacing w:after="0" w:line="240" w:lineRule="auto"/>
        <w:jc w:val="both"/>
      </w:pPr>
      <w:r w:rsidRPr="00EA2C56">
        <w:rPr>
          <w:b/>
        </w:rPr>
        <w:t>Pravo na ispravak netočnih podataka</w:t>
      </w:r>
    </w:p>
    <w:p w14:paraId="6FBB7369" w14:textId="77777777" w:rsidR="00A121F3" w:rsidRDefault="00A121F3" w:rsidP="00DA5D97">
      <w:pPr>
        <w:spacing w:after="0" w:line="240" w:lineRule="auto"/>
        <w:jc w:val="both"/>
      </w:pPr>
      <w:r>
        <w:t>Škola će kao voditelj obrade omogućiti ispravak netočnih osobnih podataka na temelju podnesenog pisanog zahtjeva korisnika, koji može biti i u obliku elektroničke pošte, u svakom pojedinom slučaju kada se utvrdi da prikupljeni osobni podaci o korisniku nisu točni ili je u međuvremenu došlo do promjene podataka korisnika.</w:t>
      </w:r>
    </w:p>
    <w:p w14:paraId="054787EC" w14:textId="77777777" w:rsidR="00A121F3" w:rsidRDefault="00A121F3" w:rsidP="00DA5D97">
      <w:pPr>
        <w:spacing w:after="0" w:line="240" w:lineRule="auto"/>
        <w:jc w:val="both"/>
      </w:pPr>
    </w:p>
    <w:p w14:paraId="2436171E" w14:textId="77777777" w:rsidR="00EA2C56" w:rsidRDefault="00A121F3" w:rsidP="00DA5D97">
      <w:pPr>
        <w:spacing w:after="0" w:line="240" w:lineRule="auto"/>
        <w:jc w:val="both"/>
      </w:pPr>
      <w:r w:rsidRPr="00EA2C56">
        <w:rPr>
          <w:b/>
        </w:rPr>
        <w:t>Pravo na brisanje osobnih podataka (Pravo na zaborav)</w:t>
      </w:r>
      <w:r>
        <w:t xml:space="preserve"> </w:t>
      </w:r>
    </w:p>
    <w:p w14:paraId="4A219E15" w14:textId="77777777" w:rsidR="00DA5D97" w:rsidRDefault="00A121F3" w:rsidP="00DA5D97">
      <w:pPr>
        <w:spacing w:after="0" w:line="240" w:lineRule="auto"/>
        <w:jc w:val="both"/>
      </w:pPr>
      <w:r>
        <w:t xml:space="preserve">Škola se kao voditelj obrade obvezuje na temelju podnesenog pisanog zahtjeva korisnika, koji može biti i u obliku elektroničke pošte omogućiti brisanje podataka korisnika. Škola će izvršiti brisanje osobnih podataka korisnika u slučajevima: </w:t>
      </w:r>
    </w:p>
    <w:p w14:paraId="06BA70B6" w14:textId="77777777" w:rsidR="00DA5D97" w:rsidRDefault="00DA5D97" w:rsidP="00DA5D97">
      <w:pPr>
        <w:spacing w:after="0" w:line="240" w:lineRule="auto"/>
        <w:jc w:val="both"/>
      </w:pPr>
      <w:r>
        <w:t>-</w:t>
      </w:r>
      <w:r w:rsidR="00A121F3">
        <w:t xml:space="preserve"> kada osobni podaci korisnika više nisu nužni za ispunjenje svrhe obrade, odnosno prestankom svrhe obrade;</w:t>
      </w:r>
    </w:p>
    <w:p w14:paraId="3982AADE" w14:textId="77777777" w:rsidR="00DA5D97" w:rsidRDefault="00A121F3" w:rsidP="00DA5D97">
      <w:pPr>
        <w:spacing w:after="0" w:line="240" w:lineRule="auto"/>
        <w:jc w:val="both"/>
      </w:pPr>
      <w:r>
        <w:t xml:space="preserve"> </w:t>
      </w:r>
      <w:r w:rsidR="00DA5D97">
        <w:t>-</w:t>
      </w:r>
      <w:r>
        <w:t xml:space="preserve"> kada korisnik povuče privolu kao pravni temelj za obradu podataka, a ne postoji druga pravna osnova za obradu podataka; </w:t>
      </w:r>
    </w:p>
    <w:p w14:paraId="64E1DBB1" w14:textId="77777777" w:rsidR="00DA5D97" w:rsidRDefault="00DA5D97" w:rsidP="00DA5D97">
      <w:pPr>
        <w:spacing w:after="0" w:line="240" w:lineRule="auto"/>
        <w:jc w:val="both"/>
      </w:pPr>
      <w:r>
        <w:t>-</w:t>
      </w:r>
      <w:r w:rsidR="00A121F3">
        <w:t xml:space="preserve"> kada korisnik uloži prigovor na obradu podataka </w:t>
      </w:r>
    </w:p>
    <w:p w14:paraId="47B5F55C" w14:textId="77777777" w:rsidR="00DA5D97" w:rsidRDefault="00DA5D97" w:rsidP="00DA5D97">
      <w:pPr>
        <w:spacing w:after="0" w:line="240" w:lineRule="auto"/>
        <w:jc w:val="both"/>
      </w:pPr>
      <w:r>
        <w:t>-</w:t>
      </w:r>
      <w:r w:rsidR="00A121F3">
        <w:t xml:space="preserve"> kada su osobni podaci nezakonito obrađeni; </w:t>
      </w:r>
    </w:p>
    <w:p w14:paraId="2A929F04" w14:textId="77777777" w:rsidR="00143D0C" w:rsidRDefault="00DA5D97" w:rsidP="00DA5D97">
      <w:pPr>
        <w:spacing w:after="0" w:line="240" w:lineRule="auto"/>
        <w:jc w:val="both"/>
      </w:pPr>
      <w:r>
        <w:t>-</w:t>
      </w:r>
      <w:r w:rsidR="00A121F3">
        <w:t xml:space="preserve"> kada se osobni podaci moraju brisati radi ispunjenja pravnih obveza iz prava Europske unije ili prave države članice kojem podliježe voditelj obrade podataka; </w:t>
      </w:r>
    </w:p>
    <w:p w14:paraId="55EB3910" w14:textId="77777777" w:rsidR="00EA2C56" w:rsidRDefault="00A121F3" w:rsidP="00DA5D97">
      <w:pPr>
        <w:spacing w:after="0" w:line="240" w:lineRule="auto"/>
        <w:jc w:val="both"/>
      </w:pPr>
      <w:r w:rsidRPr="00EA2C56">
        <w:rPr>
          <w:b/>
        </w:rPr>
        <w:t>Pravo na ograničenje obrade podataka</w:t>
      </w:r>
      <w:r>
        <w:t xml:space="preserve"> </w:t>
      </w:r>
    </w:p>
    <w:p w14:paraId="3BF90822" w14:textId="77777777" w:rsidR="00EA2C56" w:rsidRDefault="00A121F3" w:rsidP="00DA5D97">
      <w:pPr>
        <w:spacing w:after="0" w:line="240" w:lineRule="auto"/>
        <w:jc w:val="both"/>
      </w:pPr>
      <w: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w:t>
      </w:r>
    </w:p>
    <w:p w14:paraId="5BB9DAB7" w14:textId="77777777" w:rsidR="00EA2C56" w:rsidRDefault="00EA2C56" w:rsidP="00DA5D97">
      <w:pPr>
        <w:spacing w:after="0" w:line="240" w:lineRule="auto"/>
        <w:jc w:val="both"/>
      </w:pPr>
    </w:p>
    <w:p w14:paraId="04087A92" w14:textId="77777777" w:rsidR="00EA2C56" w:rsidRDefault="00A121F3" w:rsidP="00DA5D97">
      <w:pPr>
        <w:spacing w:after="0" w:line="240" w:lineRule="auto"/>
        <w:jc w:val="both"/>
      </w:pPr>
      <w:r w:rsidRPr="00EA2C56">
        <w:rPr>
          <w:b/>
        </w:rPr>
        <w:t>Pravo na ulaganje prigovora</w:t>
      </w:r>
      <w:r>
        <w:t xml:space="preserve"> </w:t>
      </w:r>
    </w:p>
    <w:p w14:paraId="5452EF95" w14:textId="77777777" w:rsidR="00EA2C56" w:rsidRDefault="00A121F3" w:rsidP="00DA5D97">
      <w:pPr>
        <w:spacing w:after="0" w:line="240" w:lineRule="auto"/>
        <w:jc w:val="both"/>
      </w:pPr>
      <w:r>
        <w:t xml:space="preserve">Korisnik ima pravo na ulaganje prigovora na obradu osobnih podataka koji se odnose na njega ako se podaci obrađuju za potrebe legitimnog interesa voditelja obrade. U tom slučaju Škola će, kao voditelj </w:t>
      </w:r>
      <w:r>
        <w:lastRenderedPageBreak/>
        <w:t xml:space="preserve">obrade, prestati obrađivati osobne podatke, osim ako dokaže da postoje uvjerljivi legitimni razlozi za obradu osobnih podataka u odnosu na prava korisnika, odnosno u slučaju kada obrada podataka služi radi postavljanja, ostvarivanja ili obrane pravnih zahtjeva. </w:t>
      </w:r>
    </w:p>
    <w:p w14:paraId="0CBDF7FB" w14:textId="77777777" w:rsidR="00EA2C56" w:rsidRDefault="00EA2C56" w:rsidP="00DA5D97">
      <w:pPr>
        <w:spacing w:after="0" w:line="240" w:lineRule="auto"/>
        <w:jc w:val="both"/>
      </w:pPr>
    </w:p>
    <w:p w14:paraId="6EDF0B48" w14:textId="77777777" w:rsidR="00EA2C56" w:rsidRDefault="00A121F3" w:rsidP="00DA5D97">
      <w:pPr>
        <w:spacing w:after="0" w:line="240" w:lineRule="auto"/>
        <w:jc w:val="both"/>
      </w:pPr>
      <w:r w:rsidRPr="00EA2C56">
        <w:rPr>
          <w:b/>
        </w:rPr>
        <w:t>Pravo na prenosivost podataka</w:t>
      </w:r>
      <w:r>
        <w:t xml:space="preserve"> </w:t>
      </w:r>
    </w:p>
    <w:p w14:paraId="7DC0C4B6" w14:textId="77777777" w:rsidR="00A121F3" w:rsidRDefault="00A121F3" w:rsidP="00DA5D97">
      <w:pPr>
        <w:spacing w:after="0" w:line="240" w:lineRule="auto"/>
        <w:jc w:val="both"/>
      </w:pPr>
      <w:r>
        <w:t>Pravo na prenosivost podataka predviđa prava korisnika na dobivanje kopije osobnih podataka od voditelja zbirke te pravo na prijenos podataka na temelju podnesenog pisanog zahtjeva korisnika, koji može biti i u obliku elektroničke pošte.</w:t>
      </w:r>
    </w:p>
    <w:p w14:paraId="6747682F" w14:textId="77777777" w:rsidR="00A121F3" w:rsidRDefault="00A121F3" w:rsidP="00DA5D97">
      <w:pPr>
        <w:spacing w:after="0" w:line="240" w:lineRule="auto"/>
        <w:jc w:val="both"/>
      </w:pPr>
    </w:p>
    <w:p w14:paraId="3974CCD5" w14:textId="77777777" w:rsidR="00EA2C56" w:rsidRPr="00EA2C56" w:rsidRDefault="00A121F3" w:rsidP="00DA5D97">
      <w:pPr>
        <w:spacing w:after="0" w:line="240" w:lineRule="auto"/>
        <w:jc w:val="both"/>
        <w:rPr>
          <w:b/>
        </w:rPr>
      </w:pPr>
      <w:r w:rsidRPr="00EA2C56">
        <w:rPr>
          <w:b/>
        </w:rPr>
        <w:t>Gdje se osobni podaci obrađuju</w:t>
      </w:r>
    </w:p>
    <w:p w14:paraId="50E2E796" w14:textId="77777777" w:rsidR="00EA2C56" w:rsidRDefault="00A121F3" w:rsidP="00DA5D97">
      <w:pPr>
        <w:spacing w:after="0" w:line="240" w:lineRule="auto"/>
        <w:jc w:val="both"/>
      </w:pPr>
      <w:r>
        <w:t xml:space="preserve">Osobne podatke korisnika Škola obrađuje u Republici Hrvatskoj. </w:t>
      </w:r>
    </w:p>
    <w:p w14:paraId="2BDB4806" w14:textId="77777777" w:rsidR="00EA2C56" w:rsidRDefault="00EA2C56" w:rsidP="00DA5D97">
      <w:pPr>
        <w:spacing w:after="0" w:line="240" w:lineRule="auto"/>
        <w:jc w:val="both"/>
      </w:pPr>
    </w:p>
    <w:p w14:paraId="1666E28D" w14:textId="77777777" w:rsidR="00EA2C56" w:rsidRDefault="00A121F3" w:rsidP="00DA5D97">
      <w:pPr>
        <w:spacing w:after="0" w:line="240" w:lineRule="auto"/>
        <w:jc w:val="both"/>
      </w:pPr>
      <w:r w:rsidRPr="00EA2C56">
        <w:rPr>
          <w:b/>
        </w:rPr>
        <w:t>Pod kojim uvjetima se osobni podaci prosljeđuju trećim stranama</w:t>
      </w:r>
    </w:p>
    <w:p w14:paraId="040E02EF" w14:textId="77777777" w:rsidR="00143D0C" w:rsidRDefault="00A121F3" w:rsidP="00DA5D97">
      <w:pPr>
        <w:spacing w:after="0" w:line="240" w:lineRule="auto"/>
        <w:jc w:val="both"/>
      </w:pPr>
      <w:r>
        <w:t xml:space="preserve">Osobne podatke korisnika Škola prosljeđuje trećim osobama samo u slučajevima: </w:t>
      </w:r>
    </w:p>
    <w:p w14:paraId="289337C8" w14:textId="77777777" w:rsidR="00143D0C" w:rsidRDefault="00143D0C" w:rsidP="00DA5D97">
      <w:pPr>
        <w:spacing w:after="0" w:line="240" w:lineRule="auto"/>
        <w:jc w:val="both"/>
      </w:pPr>
      <w:r>
        <w:t>-</w:t>
      </w:r>
      <w:r w:rsidR="00A121F3">
        <w:t xml:space="preserve"> radi ispunjenja zakonskih i/ili ugovornih obveza Škole </w:t>
      </w:r>
    </w:p>
    <w:p w14:paraId="32CFCCE6" w14:textId="77777777" w:rsidR="00143D0C" w:rsidRDefault="00143D0C" w:rsidP="00DA5D97">
      <w:pPr>
        <w:spacing w:after="0" w:line="240" w:lineRule="auto"/>
        <w:jc w:val="both"/>
      </w:pPr>
      <w:r>
        <w:t>-</w:t>
      </w:r>
      <w:r w:rsidR="00A121F3">
        <w:t xml:space="preserve"> kada je takva obrada nužna radi zaštite ključnih interesa korisnika.</w:t>
      </w:r>
    </w:p>
    <w:p w14:paraId="68F453D7" w14:textId="77777777" w:rsidR="00EA2C56" w:rsidRDefault="00EA2C56" w:rsidP="00DA5D97">
      <w:pPr>
        <w:spacing w:after="0" w:line="240" w:lineRule="auto"/>
        <w:jc w:val="both"/>
      </w:pPr>
    </w:p>
    <w:p w14:paraId="00415978" w14:textId="77777777" w:rsidR="00EA2C56" w:rsidRDefault="00A121F3" w:rsidP="00DA5D97">
      <w:pPr>
        <w:spacing w:after="0" w:line="240" w:lineRule="auto"/>
        <w:jc w:val="both"/>
      </w:pPr>
      <w:r w:rsidRPr="00EA2C56">
        <w:rPr>
          <w:b/>
        </w:rPr>
        <w:t>Nadležnost Agencije za zaštitu osobnih podataka</w:t>
      </w:r>
      <w:r>
        <w:t xml:space="preserve"> </w:t>
      </w:r>
    </w:p>
    <w:p w14:paraId="6611F575" w14:textId="77777777" w:rsidR="00A121F3" w:rsidRDefault="00A121F3" w:rsidP="00DA5D97">
      <w:pPr>
        <w:spacing w:after="0" w:line="240" w:lineRule="auto"/>
        <w:jc w:val="both"/>
      </w:pPr>
      <w:r>
        <w:t xml:space="preserve">Agencija za zaštitu osobnih podataka (AZOP) u okviru nadzornih aktivnosti nad provedbom zaštite osobnih podataka ima pravo upozoriti ili opomenuti voditelja zbirke osobnih podataka, primatelja i izvršitelja obrade na nezakonitosti u obradi osobnih podataka te rješenjem narediti da se nepravilnosti uklone u određenom roku, privremeno zabraniti prikupljanje, obradu i korištenje osobnih podataka koji se prikupljaju, obrađuju ili koriste suprotno odredbama zakona, narediti brisanje osobnih podataka prikupljenih bez pravne osnove te poduzeti druge odgovarajuće mjere sukladno svojim zakonskim ovlastima. Protiv rješenja Agencije nije dozvoljena žalba, ali se može pokrenuti upravni spor. Svatko tko smatra da mu je povrijeđeno neko pravo zajamčeno Zakonom o zaštiti osobnih podataka može podnijeti zahtjev za utvrđivanje povrede prava Agenciji za zaštitu osobnih podataka </w:t>
      </w:r>
      <w:r w:rsidRPr="00EA2C56">
        <w:rPr>
          <w:b/>
        </w:rPr>
        <w:t>https://azop.hr/prava-ispitanika/zahtjev-zastita-prava</w:t>
      </w:r>
      <w:r>
        <w:t>. O povredi prava Agencija za zaštitu osobnih podatka odlučuje rješenjem.</w:t>
      </w:r>
    </w:p>
    <w:p w14:paraId="5A02716E" w14:textId="77777777" w:rsidR="00A121F3" w:rsidRDefault="00A121F3" w:rsidP="00DA5D97">
      <w:pPr>
        <w:spacing w:after="0" w:line="240" w:lineRule="auto"/>
        <w:jc w:val="both"/>
      </w:pPr>
    </w:p>
    <w:p w14:paraId="2AC66EB7" w14:textId="77777777" w:rsidR="00A121F3" w:rsidRPr="007A527F" w:rsidRDefault="00A121F3" w:rsidP="00DD4CC6">
      <w:pPr>
        <w:spacing w:after="0" w:line="240" w:lineRule="auto"/>
        <w:rPr>
          <w:rFonts w:ascii="Times New Roman" w:eastAsia="Times New Roman" w:hAnsi="Times New Roman" w:cs="Times New Roman"/>
          <w:sz w:val="24"/>
          <w:szCs w:val="24"/>
          <w:lang w:eastAsia="hr-HR"/>
        </w:rPr>
      </w:pPr>
    </w:p>
    <w:sectPr w:rsidR="00A121F3" w:rsidRPr="007A52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4171" w14:textId="77777777" w:rsidR="0095419F" w:rsidRDefault="0095419F" w:rsidP="00AF208C">
      <w:pPr>
        <w:spacing w:after="0" w:line="240" w:lineRule="auto"/>
      </w:pPr>
      <w:r>
        <w:separator/>
      </w:r>
    </w:p>
  </w:endnote>
  <w:endnote w:type="continuationSeparator" w:id="0">
    <w:p w14:paraId="1DD4ECAB" w14:textId="77777777" w:rsidR="0095419F" w:rsidRDefault="0095419F" w:rsidP="00AF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01148"/>
      <w:docPartObj>
        <w:docPartGallery w:val="Page Numbers (Bottom of Page)"/>
        <w:docPartUnique/>
      </w:docPartObj>
    </w:sdtPr>
    <w:sdtEndPr/>
    <w:sdtContent>
      <w:p w14:paraId="46265018" w14:textId="77777777" w:rsidR="00AF208C" w:rsidRDefault="00AF208C">
        <w:pPr>
          <w:pStyle w:val="Podnoje"/>
          <w:jc w:val="center"/>
        </w:pPr>
        <w:r>
          <w:fldChar w:fldCharType="begin"/>
        </w:r>
        <w:r>
          <w:instrText>PAGE   \* MERGEFORMAT</w:instrText>
        </w:r>
        <w:r>
          <w:fldChar w:fldCharType="separate"/>
        </w:r>
        <w:r w:rsidR="00EB5295">
          <w:rPr>
            <w:noProof/>
          </w:rPr>
          <w:t>2</w:t>
        </w:r>
        <w:r>
          <w:fldChar w:fldCharType="end"/>
        </w:r>
      </w:p>
    </w:sdtContent>
  </w:sdt>
  <w:p w14:paraId="46DB7B84" w14:textId="77777777" w:rsidR="00AF208C" w:rsidRDefault="00AF20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377D" w14:textId="77777777" w:rsidR="0095419F" w:rsidRDefault="0095419F" w:rsidP="00AF208C">
      <w:pPr>
        <w:spacing w:after="0" w:line="240" w:lineRule="auto"/>
      </w:pPr>
      <w:r>
        <w:separator/>
      </w:r>
    </w:p>
  </w:footnote>
  <w:footnote w:type="continuationSeparator" w:id="0">
    <w:p w14:paraId="3EBF7ED1" w14:textId="77777777" w:rsidR="0095419F" w:rsidRDefault="0095419F" w:rsidP="00AF2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B0C"/>
    <w:rsid w:val="000A53B4"/>
    <w:rsid w:val="00143D0C"/>
    <w:rsid w:val="001D1785"/>
    <w:rsid w:val="00215519"/>
    <w:rsid w:val="00284E3E"/>
    <w:rsid w:val="003E35C6"/>
    <w:rsid w:val="005065BE"/>
    <w:rsid w:val="005178D3"/>
    <w:rsid w:val="00596241"/>
    <w:rsid w:val="00625A91"/>
    <w:rsid w:val="006E3804"/>
    <w:rsid w:val="006F7246"/>
    <w:rsid w:val="007A527F"/>
    <w:rsid w:val="00834173"/>
    <w:rsid w:val="008A4904"/>
    <w:rsid w:val="008A69C4"/>
    <w:rsid w:val="0095419F"/>
    <w:rsid w:val="009712BE"/>
    <w:rsid w:val="00A121F3"/>
    <w:rsid w:val="00AF208C"/>
    <w:rsid w:val="00C067D7"/>
    <w:rsid w:val="00C31B0C"/>
    <w:rsid w:val="00CA122E"/>
    <w:rsid w:val="00CB7340"/>
    <w:rsid w:val="00DA5D97"/>
    <w:rsid w:val="00DD4CC6"/>
    <w:rsid w:val="00EA2C56"/>
    <w:rsid w:val="00EB5295"/>
    <w:rsid w:val="00FB3E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39A1"/>
  <w15:docId w15:val="{5914DA01-C63E-4E3B-BB87-F2131832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B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A527F"/>
    <w:pPr>
      <w:spacing w:after="0" w:line="240" w:lineRule="auto"/>
    </w:pPr>
  </w:style>
  <w:style w:type="character" w:styleId="Hiperveza">
    <w:name w:val="Hyperlink"/>
    <w:basedOn w:val="Zadanifontodlomka"/>
    <w:uiPriority w:val="99"/>
    <w:unhideWhenUsed/>
    <w:rsid w:val="00DA5D97"/>
    <w:rPr>
      <w:color w:val="0000FF" w:themeColor="hyperlink"/>
      <w:u w:val="single"/>
    </w:rPr>
  </w:style>
  <w:style w:type="paragraph" w:styleId="Tekstbalonia">
    <w:name w:val="Balloon Text"/>
    <w:basedOn w:val="Normal"/>
    <w:link w:val="TekstbaloniaChar"/>
    <w:uiPriority w:val="99"/>
    <w:semiHidden/>
    <w:unhideWhenUsed/>
    <w:rsid w:val="00625A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25A91"/>
    <w:rPr>
      <w:rFonts w:ascii="Tahoma" w:hAnsi="Tahoma" w:cs="Tahoma"/>
      <w:sz w:val="16"/>
      <w:szCs w:val="16"/>
    </w:rPr>
  </w:style>
  <w:style w:type="paragraph" w:styleId="Zaglavlje">
    <w:name w:val="header"/>
    <w:basedOn w:val="Normal"/>
    <w:link w:val="ZaglavljeChar"/>
    <w:uiPriority w:val="99"/>
    <w:unhideWhenUsed/>
    <w:rsid w:val="00AF20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208C"/>
  </w:style>
  <w:style w:type="paragraph" w:styleId="Podnoje">
    <w:name w:val="footer"/>
    <w:basedOn w:val="Normal"/>
    <w:link w:val="PodnojeChar"/>
    <w:uiPriority w:val="99"/>
    <w:unhideWhenUsed/>
    <w:rsid w:val="00AF20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83622">
      <w:bodyDiv w:val="1"/>
      <w:marLeft w:val="0"/>
      <w:marRight w:val="0"/>
      <w:marTop w:val="0"/>
      <w:marBottom w:val="0"/>
      <w:divBdr>
        <w:top w:val="none" w:sz="0" w:space="0" w:color="auto"/>
        <w:left w:val="none" w:sz="0" w:space="0" w:color="auto"/>
        <w:bottom w:val="none" w:sz="0" w:space="0" w:color="auto"/>
        <w:right w:val="none" w:sz="0" w:space="0" w:color="auto"/>
      </w:divBdr>
      <w:divsChild>
        <w:div w:id="2017806235">
          <w:marLeft w:val="0"/>
          <w:marRight w:val="0"/>
          <w:marTop w:val="0"/>
          <w:marBottom w:val="0"/>
          <w:divBdr>
            <w:top w:val="none" w:sz="0" w:space="0" w:color="auto"/>
            <w:left w:val="none" w:sz="0" w:space="0" w:color="auto"/>
            <w:bottom w:val="none" w:sz="0" w:space="0" w:color="auto"/>
            <w:right w:val="none" w:sz="0" w:space="0" w:color="auto"/>
          </w:divBdr>
        </w:div>
      </w:divsChild>
    </w:div>
    <w:div w:id="935863852">
      <w:bodyDiv w:val="1"/>
      <w:marLeft w:val="0"/>
      <w:marRight w:val="0"/>
      <w:marTop w:val="0"/>
      <w:marBottom w:val="0"/>
      <w:divBdr>
        <w:top w:val="none" w:sz="0" w:space="0" w:color="auto"/>
        <w:left w:val="none" w:sz="0" w:space="0" w:color="auto"/>
        <w:bottom w:val="none" w:sz="0" w:space="0" w:color="auto"/>
        <w:right w:val="none" w:sz="0" w:space="0" w:color="auto"/>
      </w:divBdr>
      <w:divsChild>
        <w:div w:id="42869187">
          <w:marLeft w:val="0"/>
          <w:marRight w:val="0"/>
          <w:marTop w:val="0"/>
          <w:marBottom w:val="0"/>
          <w:divBdr>
            <w:top w:val="none" w:sz="0" w:space="0" w:color="auto"/>
            <w:left w:val="none" w:sz="0" w:space="0" w:color="auto"/>
            <w:bottom w:val="none" w:sz="0" w:space="0" w:color="auto"/>
            <w:right w:val="none" w:sz="0" w:space="0" w:color="auto"/>
          </w:divBdr>
        </w:div>
      </w:divsChild>
    </w:div>
    <w:div w:id="1147863845">
      <w:bodyDiv w:val="1"/>
      <w:marLeft w:val="0"/>
      <w:marRight w:val="0"/>
      <w:marTop w:val="0"/>
      <w:marBottom w:val="0"/>
      <w:divBdr>
        <w:top w:val="none" w:sz="0" w:space="0" w:color="auto"/>
        <w:left w:val="none" w:sz="0" w:space="0" w:color="auto"/>
        <w:bottom w:val="none" w:sz="0" w:space="0" w:color="auto"/>
        <w:right w:val="none" w:sz="0" w:space="0" w:color="auto"/>
      </w:divBdr>
      <w:divsChild>
        <w:div w:id="1864978636">
          <w:marLeft w:val="0"/>
          <w:marRight w:val="0"/>
          <w:marTop w:val="0"/>
          <w:marBottom w:val="0"/>
          <w:divBdr>
            <w:top w:val="none" w:sz="0" w:space="0" w:color="auto"/>
            <w:left w:val="none" w:sz="0" w:space="0" w:color="auto"/>
            <w:bottom w:val="none" w:sz="0" w:space="0" w:color="auto"/>
            <w:right w:val="none" w:sz="0" w:space="0" w:color="auto"/>
          </w:divBdr>
        </w:div>
      </w:divsChild>
    </w:div>
    <w:div w:id="1278756604">
      <w:bodyDiv w:val="1"/>
      <w:marLeft w:val="0"/>
      <w:marRight w:val="0"/>
      <w:marTop w:val="0"/>
      <w:marBottom w:val="0"/>
      <w:divBdr>
        <w:top w:val="none" w:sz="0" w:space="0" w:color="auto"/>
        <w:left w:val="none" w:sz="0" w:space="0" w:color="auto"/>
        <w:bottom w:val="none" w:sz="0" w:space="0" w:color="auto"/>
        <w:right w:val="none" w:sz="0" w:space="0" w:color="auto"/>
      </w:divBdr>
      <w:divsChild>
        <w:div w:id="1319386281">
          <w:marLeft w:val="0"/>
          <w:marRight w:val="0"/>
          <w:marTop w:val="0"/>
          <w:marBottom w:val="0"/>
          <w:divBdr>
            <w:top w:val="none" w:sz="0" w:space="0" w:color="auto"/>
            <w:left w:val="none" w:sz="0" w:space="0" w:color="auto"/>
            <w:bottom w:val="none" w:sz="0" w:space="0" w:color="auto"/>
            <w:right w:val="none" w:sz="0" w:space="0" w:color="auto"/>
          </w:divBdr>
        </w:div>
      </w:divsChild>
    </w:div>
    <w:div w:id="1296302308">
      <w:bodyDiv w:val="1"/>
      <w:marLeft w:val="0"/>
      <w:marRight w:val="0"/>
      <w:marTop w:val="0"/>
      <w:marBottom w:val="0"/>
      <w:divBdr>
        <w:top w:val="none" w:sz="0" w:space="0" w:color="auto"/>
        <w:left w:val="none" w:sz="0" w:space="0" w:color="auto"/>
        <w:bottom w:val="none" w:sz="0" w:space="0" w:color="auto"/>
        <w:right w:val="none" w:sz="0" w:space="0" w:color="auto"/>
      </w:divBdr>
      <w:divsChild>
        <w:div w:id="733159001">
          <w:marLeft w:val="0"/>
          <w:marRight w:val="0"/>
          <w:marTop w:val="0"/>
          <w:marBottom w:val="0"/>
          <w:divBdr>
            <w:top w:val="none" w:sz="0" w:space="0" w:color="auto"/>
            <w:left w:val="none" w:sz="0" w:space="0" w:color="auto"/>
            <w:bottom w:val="none" w:sz="0" w:space="0" w:color="auto"/>
            <w:right w:val="none" w:sz="0" w:space="0" w:color="auto"/>
          </w:divBdr>
        </w:div>
      </w:divsChild>
    </w:div>
    <w:div w:id="1774132076">
      <w:bodyDiv w:val="1"/>
      <w:marLeft w:val="0"/>
      <w:marRight w:val="0"/>
      <w:marTop w:val="0"/>
      <w:marBottom w:val="0"/>
      <w:divBdr>
        <w:top w:val="none" w:sz="0" w:space="0" w:color="auto"/>
        <w:left w:val="none" w:sz="0" w:space="0" w:color="auto"/>
        <w:bottom w:val="none" w:sz="0" w:space="0" w:color="auto"/>
        <w:right w:val="none" w:sz="0" w:space="0" w:color="auto"/>
      </w:divBdr>
      <w:divsChild>
        <w:div w:id="1968386908">
          <w:marLeft w:val="0"/>
          <w:marRight w:val="0"/>
          <w:marTop w:val="0"/>
          <w:marBottom w:val="0"/>
          <w:divBdr>
            <w:top w:val="none" w:sz="0" w:space="0" w:color="auto"/>
            <w:left w:val="none" w:sz="0" w:space="0" w:color="auto"/>
            <w:bottom w:val="none" w:sz="0" w:space="0" w:color="auto"/>
            <w:right w:val="none" w:sz="0" w:space="0" w:color="auto"/>
          </w:divBdr>
        </w:div>
      </w:divsChild>
    </w:div>
    <w:div w:id="1852797282">
      <w:bodyDiv w:val="1"/>
      <w:marLeft w:val="0"/>
      <w:marRight w:val="0"/>
      <w:marTop w:val="0"/>
      <w:marBottom w:val="0"/>
      <w:divBdr>
        <w:top w:val="none" w:sz="0" w:space="0" w:color="auto"/>
        <w:left w:val="none" w:sz="0" w:space="0" w:color="auto"/>
        <w:bottom w:val="none" w:sz="0" w:space="0" w:color="auto"/>
        <w:right w:val="none" w:sz="0" w:space="0" w:color="auto"/>
      </w:divBdr>
      <w:divsChild>
        <w:div w:id="700205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kola@iosng.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1698</Words>
  <Characters>9684</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Ivana Jurašinović</cp:lastModifiedBy>
  <cp:revision>13</cp:revision>
  <cp:lastPrinted>2021-12-30T09:24:00Z</cp:lastPrinted>
  <dcterms:created xsi:type="dcterms:W3CDTF">2021-12-21T12:16:00Z</dcterms:created>
  <dcterms:modified xsi:type="dcterms:W3CDTF">2021-12-31T13:44:00Z</dcterms:modified>
</cp:coreProperties>
</file>